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7437F" w14:textId="77777777" w:rsidR="003077D4" w:rsidRDefault="003077D4">
      <w:pPr>
        <w:pStyle w:val="a9"/>
        <w:ind w:firstLineChars="0" w:firstLine="0"/>
        <w:rPr>
          <w:rFonts w:ascii="黑体" w:eastAsia="黑体" w:hAnsi="黑体" w:cs="黑体"/>
          <w:sz w:val="32"/>
          <w:szCs w:val="32"/>
        </w:rPr>
      </w:pPr>
    </w:p>
    <w:p w14:paraId="32C53A07" w14:textId="77777777" w:rsidR="003077D4" w:rsidRDefault="00393AF2" w:rsidP="00FD18AD">
      <w:pPr>
        <w:spacing w:beforeLines="50" w:before="156"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202</w:t>
      </w:r>
      <w:r w:rsidR="00FD18AD">
        <w:rPr>
          <w:rFonts w:ascii="方正小标宋_GBK" w:eastAsia="方正小标宋_GBK" w:hAnsi="方正小标宋_GBK" w:cs="方正小标宋_GBK"/>
          <w:spacing w:val="-20"/>
          <w:sz w:val="44"/>
          <w:szCs w:val="44"/>
        </w:rPr>
        <w:t>4</w:t>
      </w:r>
      <w:r>
        <w:rPr>
          <w:rFonts w:ascii="方正小标宋_GBK" w:eastAsia="方正小标宋_GBK" w:hAnsi="方正小标宋_GBK" w:cs="方正小标宋_GBK" w:hint="eastAsia"/>
          <w:spacing w:val="-20"/>
          <w:sz w:val="44"/>
          <w:szCs w:val="44"/>
        </w:rPr>
        <w:t>年度美术创作资助项目申报细则</w:t>
      </w:r>
    </w:p>
    <w:p w14:paraId="534FDEAE" w14:textId="77777777" w:rsidR="003077D4" w:rsidRDefault="00393AF2">
      <w:pPr>
        <w:widowControl/>
        <w:shd w:val="clear" w:color="auto" w:fill="FFFFFF"/>
        <w:spacing w:beforeLines="50" w:before="156"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color w:val="000000" w:themeColor="text1"/>
          <w:kern w:val="0"/>
          <w:sz w:val="32"/>
          <w:szCs w:val="32"/>
        </w:rPr>
        <w:t>一、</w:t>
      </w:r>
      <w:r>
        <w:rPr>
          <w:rFonts w:ascii="黑体" w:eastAsia="黑体" w:hAnsi="黑体" w:cs="宋体" w:hint="eastAsia"/>
          <w:color w:val="000000" w:themeColor="text1"/>
          <w:kern w:val="0"/>
          <w:sz w:val="32"/>
          <w:szCs w:val="32"/>
        </w:rPr>
        <w:t>资助对象</w:t>
      </w:r>
    </w:p>
    <w:p w14:paraId="3A1EA5A2" w14:textId="3B5B6EF9" w:rsidR="003077D4" w:rsidRPr="00E16AD1" w:rsidRDefault="00FD18AD" w:rsidP="00FD18AD">
      <w:pPr>
        <w:widowControl/>
        <w:shd w:val="clear" w:color="auto" w:fill="FFFFFF"/>
        <w:spacing w:line="600" w:lineRule="exact"/>
        <w:ind w:firstLineChars="200" w:firstLine="640"/>
        <w:rPr>
          <w:rFonts w:ascii="仿宋" w:eastAsia="仿宋" w:hAnsi="仿宋" w:cs="Tahoma"/>
          <w:snapToGrid w:val="0"/>
          <w:color w:val="000000" w:themeColor="text1"/>
          <w:kern w:val="0"/>
          <w:sz w:val="32"/>
          <w:szCs w:val="32"/>
        </w:rPr>
      </w:pPr>
      <w:r w:rsidRPr="00E16AD1">
        <w:rPr>
          <w:rFonts w:ascii="仿宋" w:eastAsia="仿宋" w:hAnsi="仿宋" w:cs="Tahoma"/>
          <w:snapToGrid w:val="0"/>
          <w:color w:val="000000" w:themeColor="text1"/>
          <w:kern w:val="0"/>
          <w:sz w:val="32"/>
          <w:szCs w:val="32"/>
        </w:rPr>
        <w:t>重点资助以现实主义精神和浪漫主义情怀观照人民的生活、命运、情感，反映人民的喜怒哀乐和气象万千的生活景象，讴歌奋斗人生、刻画最美人物、描绘祖国秀美山河，具有显著时代意义和历史、文化、学术价值的美术作品；聚焦历史题材和现实题材的主题性美术作品</w:t>
      </w:r>
      <w:r w:rsidRPr="00E16AD1">
        <w:rPr>
          <w:rFonts w:ascii="Arial" w:hAnsi="Arial" w:cs="Arial" w:hint="eastAsia"/>
          <w:color w:val="000000" w:themeColor="text1"/>
          <w:sz w:val="27"/>
          <w:szCs w:val="27"/>
          <w:shd w:val="clear" w:color="auto" w:fill="FFFFFF"/>
        </w:rPr>
        <w:t>；</w:t>
      </w:r>
      <w:r w:rsidR="00393AF2" w:rsidRPr="00E16AD1">
        <w:rPr>
          <w:rFonts w:ascii="仿宋" w:eastAsia="仿宋" w:hAnsi="仿宋" w:cs="Tahoma" w:hint="eastAsia"/>
          <w:snapToGrid w:val="0"/>
          <w:color w:val="000000" w:themeColor="text1"/>
          <w:kern w:val="0"/>
          <w:sz w:val="32"/>
          <w:szCs w:val="32"/>
        </w:rPr>
        <w:t>特别是党的十八大以来能够深刻反映“江苏代表性重要人物和重大事件”的主题性美术作品；</w:t>
      </w:r>
      <w:r w:rsidR="00053134" w:rsidRPr="00053134">
        <w:rPr>
          <w:rFonts w:ascii="仿宋" w:eastAsia="仿宋" w:hAnsi="仿宋" w:cs="Tahoma" w:hint="eastAsia"/>
          <w:snapToGrid w:val="0"/>
          <w:color w:val="000000" w:themeColor="text1"/>
          <w:kern w:val="0"/>
          <w:sz w:val="32"/>
          <w:szCs w:val="32"/>
        </w:rPr>
        <w:t>深挖陈列在江苏大地上的革命文化富矿，用好用活江苏独有的党史资源，讲好周恩来、雨花英烈、新四军铁军、淮海战役等红色故事</w:t>
      </w:r>
      <w:r w:rsidR="00053134">
        <w:rPr>
          <w:rFonts w:ascii="仿宋" w:eastAsia="仿宋" w:hAnsi="仿宋" w:cs="Tahoma" w:hint="eastAsia"/>
          <w:snapToGrid w:val="0"/>
          <w:color w:val="000000" w:themeColor="text1"/>
          <w:kern w:val="0"/>
          <w:sz w:val="32"/>
          <w:szCs w:val="32"/>
        </w:rPr>
        <w:t>的主题美术作品；</w:t>
      </w:r>
      <w:r w:rsidR="00393AF2" w:rsidRPr="00E16AD1">
        <w:rPr>
          <w:rFonts w:ascii="仿宋" w:eastAsia="仿宋" w:hAnsi="仿宋" w:cs="Tahoma" w:hint="eastAsia"/>
          <w:snapToGrid w:val="0"/>
          <w:color w:val="000000" w:themeColor="text1"/>
          <w:kern w:val="0"/>
          <w:sz w:val="32"/>
          <w:szCs w:val="32"/>
        </w:rPr>
        <w:t>重点资助反映新时代精神和现实生活，体现江苏时代变迁、社会进步和人民精神风貌，</w:t>
      </w:r>
      <w:r w:rsidR="00A26139">
        <w:rPr>
          <w:rFonts w:ascii="仿宋" w:eastAsia="仿宋" w:hAnsi="仿宋" w:cs="Tahoma" w:hint="eastAsia"/>
          <w:snapToGrid w:val="0"/>
          <w:color w:val="000000" w:themeColor="text1"/>
          <w:kern w:val="0"/>
          <w:sz w:val="32"/>
          <w:szCs w:val="32"/>
        </w:rPr>
        <w:t>立足国家重大战略布局和江苏发展总体规划，</w:t>
      </w:r>
      <w:r w:rsidR="00E24210">
        <w:rPr>
          <w:rFonts w:ascii="仿宋" w:eastAsia="仿宋" w:hAnsi="仿宋" w:cs="Tahoma" w:hint="eastAsia"/>
          <w:snapToGrid w:val="0"/>
          <w:color w:val="000000" w:themeColor="text1"/>
          <w:kern w:val="0"/>
          <w:sz w:val="32"/>
          <w:szCs w:val="32"/>
        </w:rPr>
        <w:t>围绕乡村振兴、长江经济带发展</w:t>
      </w:r>
      <w:r w:rsidR="00186336">
        <w:rPr>
          <w:rFonts w:ascii="仿宋" w:eastAsia="仿宋" w:hAnsi="仿宋" w:cs="Tahoma" w:hint="eastAsia"/>
          <w:snapToGrid w:val="0"/>
          <w:color w:val="000000" w:themeColor="text1"/>
          <w:kern w:val="0"/>
          <w:sz w:val="32"/>
          <w:szCs w:val="32"/>
        </w:rPr>
        <w:t>、长三角一体化发展</w:t>
      </w:r>
      <w:r w:rsidR="00E24210">
        <w:rPr>
          <w:rFonts w:ascii="仿宋" w:eastAsia="仿宋" w:hAnsi="仿宋" w:cs="Tahoma" w:hint="eastAsia"/>
          <w:snapToGrid w:val="0"/>
          <w:color w:val="000000" w:themeColor="text1"/>
          <w:kern w:val="0"/>
          <w:sz w:val="32"/>
          <w:szCs w:val="32"/>
        </w:rPr>
        <w:t>等全方位、多角度反映江苏的责任担当和建设成果的美术作品</w:t>
      </w:r>
      <w:r w:rsidR="00053134">
        <w:rPr>
          <w:rFonts w:ascii="仿宋" w:eastAsia="仿宋" w:hAnsi="仿宋" w:cs="Tahoma" w:hint="eastAsia"/>
          <w:snapToGrid w:val="0"/>
          <w:color w:val="000000" w:themeColor="text1"/>
          <w:kern w:val="0"/>
          <w:sz w:val="32"/>
          <w:szCs w:val="32"/>
        </w:rPr>
        <w:t>；</w:t>
      </w:r>
      <w:r w:rsidR="00A26139">
        <w:rPr>
          <w:rFonts w:ascii="仿宋" w:eastAsia="仿宋" w:hAnsi="仿宋" w:cs="Tahoma" w:hint="eastAsia"/>
          <w:snapToGrid w:val="0"/>
          <w:color w:val="000000" w:themeColor="text1"/>
          <w:kern w:val="0"/>
          <w:sz w:val="32"/>
          <w:szCs w:val="32"/>
        </w:rPr>
        <w:t>围绕江苏江海河湖资源禀赋独特和自然人文风光秀美的优势，呈现“两廊两带两区”文旅布局与大运河、长江国家文化公园建设的美丽图景，充分展现“水韵江苏”之美的美术</w:t>
      </w:r>
      <w:r w:rsidR="00393AF2" w:rsidRPr="00E16AD1">
        <w:rPr>
          <w:rFonts w:ascii="仿宋" w:eastAsia="仿宋" w:hAnsi="仿宋" w:cs="Tahoma" w:hint="eastAsia"/>
          <w:snapToGrid w:val="0"/>
          <w:color w:val="000000" w:themeColor="text1"/>
          <w:kern w:val="0"/>
          <w:sz w:val="32"/>
          <w:szCs w:val="32"/>
        </w:rPr>
        <w:t>作品。</w:t>
      </w:r>
    </w:p>
    <w:p w14:paraId="44C50B52" w14:textId="77777777"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二、资助范围</w:t>
      </w:r>
    </w:p>
    <w:p w14:paraId="4488BE86" w14:textId="562A492D" w:rsidR="009F07B0" w:rsidRPr="00B56C2D" w:rsidRDefault="00393AF2">
      <w:pPr>
        <w:widowControl/>
        <w:shd w:val="clear" w:color="auto" w:fill="FFFFFF"/>
        <w:spacing w:line="600" w:lineRule="exact"/>
        <w:ind w:firstLineChars="200" w:firstLine="640"/>
        <w:rPr>
          <w:rFonts w:ascii="仿宋" w:eastAsia="仿宋" w:hAnsi="仿宋" w:cs="Tahoma"/>
          <w:snapToGrid w:val="0"/>
          <w:color w:val="FF0000"/>
          <w:kern w:val="0"/>
          <w:sz w:val="32"/>
          <w:szCs w:val="32"/>
        </w:rPr>
      </w:pPr>
      <w:r w:rsidRPr="00D348C0">
        <w:rPr>
          <w:rFonts w:ascii="仿宋" w:eastAsia="仿宋" w:hAnsi="仿宋" w:cs="Tahoma" w:hint="eastAsia"/>
          <w:snapToGrid w:val="0"/>
          <w:color w:val="000000" w:themeColor="text1"/>
          <w:kern w:val="0"/>
          <w:sz w:val="32"/>
          <w:szCs w:val="32"/>
        </w:rPr>
        <w:lastRenderedPageBreak/>
        <w:t>本项目资助范围为绘画、雕塑、书法（含篆刻）、摄影、工艺美术、综合材料等艺术种类的新作品创作。申报项目可为单幅、单件作品，也可为组合、套件作品。绘画作品的尺幅为：中国画作品</w:t>
      </w:r>
      <w:r w:rsidR="005B28AB" w:rsidRPr="00D348C0">
        <w:rPr>
          <w:rFonts w:ascii="仿宋" w:eastAsia="仿宋" w:hAnsi="仿宋" w:cs="Tahoma" w:hint="eastAsia"/>
          <w:snapToGrid w:val="0"/>
          <w:color w:val="000000" w:themeColor="text1"/>
          <w:kern w:val="0"/>
          <w:sz w:val="32"/>
          <w:szCs w:val="32"/>
        </w:rPr>
        <w:t>作品装框后最长边尺寸不超过240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；油画作品单幅作品</w:t>
      </w:r>
      <w:r w:rsidR="00BB22A9" w:rsidRPr="00D348C0">
        <w:rPr>
          <w:rFonts w:ascii="仿宋" w:eastAsia="仿宋" w:hAnsi="仿宋" w:cs="Tahoma" w:hint="eastAsia"/>
          <w:snapToGrid w:val="0"/>
          <w:color w:val="000000" w:themeColor="text1"/>
          <w:kern w:val="0"/>
          <w:sz w:val="32"/>
          <w:szCs w:val="32"/>
        </w:rPr>
        <w:t>装框后最长边尺寸不超过</w:t>
      </w:r>
      <w:r w:rsidR="00BB22A9" w:rsidRPr="00D348C0">
        <w:rPr>
          <w:rFonts w:ascii="仿宋" w:eastAsia="仿宋" w:hAnsi="仿宋" w:cs="Tahoma"/>
          <w:snapToGrid w:val="0"/>
          <w:color w:val="000000" w:themeColor="text1"/>
          <w:kern w:val="0"/>
          <w:sz w:val="32"/>
          <w:szCs w:val="32"/>
        </w:rPr>
        <w:t>240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；水彩（粉）画作品单幅作品</w:t>
      </w:r>
      <w:r w:rsidR="00BB22A9" w:rsidRPr="00D348C0">
        <w:rPr>
          <w:rFonts w:ascii="仿宋" w:eastAsia="仿宋" w:hAnsi="仿宋" w:cs="Tahoma" w:hint="eastAsia"/>
          <w:snapToGrid w:val="0"/>
          <w:color w:val="000000" w:themeColor="text1"/>
          <w:kern w:val="0"/>
          <w:sz w:val="32"/>
          <w:szCs w:val="32"/>
        </w:rPr>
        <w:t>装框后最长边尺寸不超过180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；版画作品尺寸</w:t>
      </w:r>
      <w:r w:rsidR="00BB22A9" w:rsidRPr="00D348C0">
        <w:rPr>
          <w:rFonts w:ascii="仿宋" w:eastAsia="仿宋" w:hAnsi="仿宋" w:cs="Tahoma" w:hint="eastAsia"/>
          <w:snapToGrid w:val="0"/>
          <w:color w:val="000000" w:themeColor="text1"/>
          <w:kern w:val="0"/>
          <w:sz w:val="32"/>
          <w:szCs w:val="32"/>
        </w:rPr>
        <w:t>装框后最长边尺寸不超过180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；漆画</w:t>
      </w:r>
      <w:r w:rsidR="00BB22A9" w:rsidRPr="00D348C0">
        <w:rPr>
          <w:rFonts w:ascii="仿宋" w:eastAsia="仿宋" w:hAnsi="仿宋" w:cs="Tahoma" w:hint="eastAsia"/>
          <w:snapToGrid w:val="0"/>
          <w:color w:val="000000" w:themeColor="text1"/>
          <w:kern w:val="0"/>
          <w:sz w:val="32"/>
          <w:szCs w:val="32"/>
        </w:rPr>
        <w:t>作品装框后最长边尺寸不超过200</w:t>
      </w:r>
      <w:r w:rsidR="009F07B0" w:rsidRPr="00D348C0">
        <w:rPr>
          <w:rFonts w:ascii="仿宋" w:eastAsia="仿宋" w:hAnsi="仿宋" w:cs="Tahoma" w:hint="eastAsia"/>
          <w:snapToGrid w:val="0"/>
          <w:color w:val="000000" w:themeColor="text1"/>
          <w:kern w:val="0"/>
          <w:sz w:val="32"/>
          <w:szCs w:val="32"/>
        </w:rPr>
        <w:t>厘米</w:t>
      </w:r>
      <w:r w:rsidRPr="00D348C0">
        <w:rPr>
          <w:rFonts w:ascii="仿宋" w:eastAsia="仿宋" w:hAnsi="仿宋" w:cs="Tahoma" w:hint="eastAsia"/>
          <w:snapToGrid w:val="0"/>
          <w:color w:val="000000" w:themeColor="text1"/>
          <w:kern w:val="0"/>
          <w:sz w:val="32"/>
          <w:szCs w:val="32"/>
        </w:rPr>
        <w:t>；</w:t>
      </w:r>
      <w:r w:rsidR="009F07B0" w:rsidRPr="00D348C0">
        <w:rPr>
          <w:rFonts w:ascii="仿宋" w:eastAsia="仿宋" w:hAnsi="仿宋" w:cs="Tahoma" w:hint="eastAsia"/>
          <w:snapToGrid w:val="0"/>
          <w:color w:val="000000" w:themeColor="text1"/>
          <w:kern w:val="0"/>
          <w:sz w:val="32"/>
          <w:szCs w:val="32"/>
        </w:rPr>
        <w:t>雕塑作品最长边尺寸不超过200厘米，重量不超过150</w:t>
      </w:r>
      <w:r w:rsidR="005F0E25" w:rsidRPr="00D348C0">
        <w:rPr>
          <w:rFonts w:ascii="仿宋" w:eastAsia="仿宋" w:hAnsi="仿宋" w:cs="Tahoma" w:hint="eastAsia"/>
          <w:snapToGrid w:val="0"/>
          <w:color w:val="000000" w:themeColor="text1"/>
          <w:kern w:val="0"/>
          <w:sz w:val="32"/>
          <w:szCs w:val="32"/>
        </w:rPr>
        <w:t>千克；</w:t>
      </w:r>
      <w:r w:rsidRPr="00B15D4C">
        <w:rPr>
          <w:rFonts w:ascii="仿宋" w:eastAsia="仿宋" w:hAnsi="仿宋" w:cs="Tahoma" w:hint="eastAsia"/>
          <w:snapToGrid w:val="0"/>
          <w:color w:val="000000" w:themeColor="text1"/>
          <w:kern w:val="0"/>
          <w:sz w:val="32"/>
          <w:szCs w:val="32"/>
        </w:rPr>
        <w:t>书法作品尺寸</w:t>
      </w:r>
      <w:r w:rsidR="006524C2" w:rsidRPr="00B15D4C">
        <w:rPr>
          <w:rFonts w:ascii="仿宋" w:eastAsia="仿宋" w:hAnsi="仿宋" w:cs="Tahoma" w:hint="eastAsia"/>
          <w:snapToGrid w:val="0"/>
          <w:color w:val="000000" w:themeColor="text1"/>
          <w:kern w:val="0"/>
          <w:sz w:val="32"/>
          <w:szCs w:val="32"/>
        </w:rPr>
        <w:t>为</w:t>
      </w:r>
      <w:r w:rsidR="00E111D9" w:rsidRPr="00B15D4C">
        <w:rPr>
          <w:rFonts w:ascii="仿宋" w:eastAsia="仿宋" w:hAnsi="仿宋" w:cs="Tahoma" w:hint="eastAsia"/>
          <w:snapToGrid w:val="0"/>
          <w:color w:val="000000" w:themeColor="text1"/>
          <w:kern w:val="0"/>
          <w:sz w:val="32"/>
          <w:szCs w:val="32"/>
        </w:rPr>
        <w:t>8尺整张（高2</w:t>
      </w:r>
      <w:r w:rsidR="00E111D9" w:rsidRPr="00B15D4C">
        <w:rPr>
          <w:rFonts w:ascii="仿宋" w:eastAsia="仿宋" w:hAnsi="仿宋" w:cs="Tahoma"/>
          <w:snapToGrid w:val="0"/>
          <w:color w:val="000000" w:themeColor="text1"/>
          <w:kern w:val="0"/>
          <w:sz w:val="32"/>
          <w:szCs w:val="32"/>
        </w:rPr>
        <w:t>48</w:t>
      </w:r>
      <w:r w:rsidR="00E111D9" w:rsidRPr="00B15D4C">
        <w:rPr>
          <w:rFonts w:ascii="仿宋" w:eastAsia="仿宋" w:hAnsi="仿宋" w:cs="Tahoma" w:hint="eastAsia"/>
          <w:snapToGrid w:val="0"/>
          <w:color w:val="000000" w:themeColor="text1"/>
          <w:kern w:val="0"/>
          <w:sz w:val="32"/>
          <w:szCs w:val="32"/>
        </w:rPr>
        <w:t>厘米，宽1</w:t>
      </w:r>
      <w:r w:rsidR="00E111D9" w:rsidRPr="00B15D4C">
        <w:rPr>
          <w:rFonts w:ascii="仿宋" w:eastAsia="仿宋" w:hAnsi="仿宋" w:cs="Tahoma"/>
          <w:snapToGrid w:val="0"/>
          <w:color w:val="000000" w:themeColor="text1"/>
          <w:kern w:val="0"/>
          <w:sz w:val="32"/>
          <w:szCs w:val="32"/>
        </w:rPr>
        <w:t>29</w:t>
      </w:r>
      <w:r w:rsidR="00E111D9" w:rsidRPr="00B15D4C">
        <w:rPr>
          <w:rFonts w:ascii="仿宋" w:eastAsia="仿宋" w:hAnsi="仿宋" w:cs="Tahoma" w:hint="eastAsia"/>
          <w:snapToGrid w:val="0"/>
          <w:color w:val="000000" w:themeColor="text1"/>
          <w:kern w:val="0"/>
          <w:sz w:val="32"/>
          <w:szCs w:val="32"/>
        </w:rPr>
        <w:t>厘米）以内</w:t>
      </w:r>
      <w:r w:rsidRPr="00B15D4C">
        <w:rPr>
          <w:rFonts w:ascii="仿宋" w:eastAsia="仿宋" w:hAnsi="仿宋" w:cs="Tahoma" w:hint="eastAsia"/>
          <w:snapToGrid w:val="0"/>
          <w:color w:val="000000" w:themeColor="text1"/>
          <w:kern w:val="0"/>
          <w:sz w:val="32"/>
          <w:szCs w:val="32"/>
        </w:rPr>
        <w:t>，一律为竖式</w:t>
      </w:r>
      <w:r w:rsidRPr="00D348C0">
        <w:rPr>
          <w:rFonts w:ascii="仿宋" w:eastAsia="仿宋" w:hAnsi="仿宋" w:cs="Tahoma" w:hint="eastAsia"/>
          <w:snapToGrid w:val="0"/>
          <w:color w:val="000000" w:themeColor="text1"/>
          <w:kern w:val="0"/>
          <w:sz w:val="32"/>
          <w:szCs w:val="32"/>
        </w:rPr>
        <w:t>；篆刻作品</w:t>
      </w:r>
      <w:r w:rsidR="006524C2">
        <w:rPr>
          <w:rFonts w:ascii="仿宋" w:eastAsia="仿宋" w:hAnsi="仿宋" w:cs="Tahoma" w:hint="eastAsia"/>
          <w:snapToGrid w:val="0"/>
          <w:color w:val="000000" w:themeColor="text1"/>
          <w:kern w:val="0"/>
          <w:sz w:val="32"/>
          <w:szCs w:val="32"/>
        </w:rPr>
        <w:t>不少于1</w:t>
      </w:r>
      <w:r w:rsidR="006524C2">
        <w:rPr>
          <w:rFonts w:ascii="仿宋" w:eastAsia="仿宋" w:hAnsi="仿宋" w:cs="Tahoma"/>
          <w:snapToGrid w:val="0"/>
          <w:color w:val="000000" w:themeColor="text1"/>
          <w:kern w:val="0"/>
          <w:sz w:val="32"/>
          <w:szCs w:val="32"/>
        </w:rPr>
        <w:t>2</w:t>
      </w:r>
      <w:r w:rsidR="006524C2">
        <w:rPr>
          <w:rFonts w:ascii="仿宋" w:eastAsia="仿宋" w:hAnsi="仿宋" w:cs="Tahoma" w:hint="eastAsia"/>
          <w:snapToGrid w:val="0"/>
          <w:color w:val="000000" w:themeColor="text1"/>
          <w:kern w:val="0"/>
          <w:sz w:val="32"/>
          <w:szCs w:val="32"/>
        </w:rPr>
        <w:t>方</w:t>
      </w:r>
      <w:r w:rsidR="00817C84" w:rsidRPr="00B15D4C">
        <w:rPr>
          <w:rFonts w:ascii="仿宋" w:eastAsia="仿宋" w:hAnsi="仿宋" w:cs="Tahoma" w:hint="eastAsia"/>
          <w:snapToGrid w:val="0"/>
          <w:color w:val="000000" w:themeColor="text1"/>
          <w:kern w:val="0"/>
          <w:sz w:val="32"/>
          <w:szCs w:val="32"/>
        </w:rPr>
        <w:t>；</w:t>
      </w:r>
      <w:r w:rsidR="000661DD" w:rsidRPr="00B15D4C">
        <w:rPr>
          <w:rFonts w:ascii="仿宋" w:eastAsia="仿宋" w:hAnsi="仿宋" w:cs="Tahoma" w:hint="eastAsia"/>
          <w:snapToGrid w:val="0"/>
          <w:color w:val="000000" w:themeColor="text1"/>
          <w:kern w:val="0"/>
          <w:sz w:val="32"/>
          <w:szCs w:val="32"/>
        </w:rPr>
        <w:t>综合材料作品装框后最长边尺寸不超过2</w:t>
      </w:r>
      <w:r w:rsidR="000661DD" w:rsidRPr="00B15D4C">
        <w:rPr>
          <w:rFonts w:ascii="仿宋" w:eastAsia="仿宋" w:hAnsi="仿宋" w:cs="Tahoma"/>
          <w:snapToGrid w:val="0"/>
          <w:color w:val="000000" w:themeColor="text1"/>
          <w:kern w:val="0"/>
          <w:sz w:val="32"/>
          <w:szCs w:val="32"/>
        </w:rPr>
        <w:t>40</w:t>
      </w:r>
      <w:r w:rsidR="000661DD" w:rsidRPr="00B15D4C">
        <w:rPr>
          <w:rFonts w:ascii="仿宋" w:eastAsia="仿宋" w:hAnsi="仿宋" w:cs="Tahoma" w:hint="eastAsia"/>
          <w:snapToGrid w:val="0"/>
          <w:color w:val="000000" w:themeColor="text1"/>
          <w:kern w:val="0"/>
          <w:sz w:val="32"/>
          <w:szCs w:val="32"/>
        </w:rPr>
        <w:t>厘米</w:t>
      </w:r>
      <w:r w:rsidR="005F0E25" w:rsidRPr="00B15D4C">
        <w:rPr>
          <w:rFonts w:ascii="仿宋" w:eastAsia="仿宋" w:hAnsi="仿宋" w:cs="Tahoma" w:hint="eastAsia"/>
          <w:snapToGrid w:val="0"/>
          <w:color w:val="000000" w:themeColor="text1"/>
          <w:kern w:val="0"/>
          <w:sz w:val="32"/>
          <w:szCs w:val="32"/>
        </w:rPr>
        <w:t>。</w:t>
      </w:r>
    </w:p>
    <w:p w14:paraId="5D4CF523" w14:textId="5FB8830F"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申报项目应是202</w:t>
      </w:r>
      <w:r w:rsidR="00561031">
        <w:rPr>
          <w:rFonts w:ascii="仿宋" w:eastAsia="仿宋" w:hAnsi="仿宋" w:cs="Tahoma"/>
          <w:snapToGrid w:val="0"/>
          <w:color w:val="000000"/>
          <w:kern w:val="0"/>
          <w:sz w:val="32"/>
          <w:szCs w:val="32"/>
        </w:rPr>
        <w:t>4</w:t>
      </w:r>
      <w:r>
        <w:rPr>
          <w:rFonts w:ascii="仿宋" w:eastAsia="仿宋" w:hAnsi="仿宋" w:cs="Tahoma" w:hint="eastAsia"/>
          <w:snapToGrid w:val="0"/>
          <w:color w:val="000000"/>
          <w:kern w:val="0"/>
          <w:sz w:val="32"/>
          <w:szCs w:val="32"/>
        </w:rPr>
        <w:t>年</w:t>
      </w:r>
      <w:r>
        <w:rPr>
          <w:rFonts w:ascii="仿宋" w:eastAsia="仿宋" w:hAnsi="仿宋" w:cs="Tahoma"/>
          <w:snapToGrid w:val="0"/>
          <w:color w:val="000000"/>
          <w:kern w:val="0"/>
          <w:sz w:val="32"/>
          <w:szCs w:val="32"/>
        </w:rPr>
        <w:t>1</w:t>
      </w:r>
      <w:r>
        <w:rPr>
          <w:rFonts w:ascii="仿宋" w:eastAsia="仿宋" w:hAnsi="仿宋" w:cs="Tahoma" w:hint="eastAsia"/>
          <w:snapToGrid w:val="0"/>
          <w:color w:val="000000"/>
          <w:kern w:val="0"/>
          <w:sz w:val="32"/>
          <w:szCs w:val="32"/>
        </w:rPr>
        <w:t>月1日（含1月1日）后实施，且能够在202</w:t>
      </w:r>
      <w:r w:rsidR="00561031">
        <w:rPr>
          <w:rFonts w:ascii="仿宋" w:eastAsia="仿宋" w:hAnsi="仿宋" w:cs="Tahoma"/>
          <w:snapToGrid w:val="0"/>
          <w:color w:val="000000"/>
          <w:kern w:val="0"/>
          <w:sz w:val="32"/>
          <w:szCs w:val="32"/>
        </w:rPr>
        <w:t>5</w:t>
      </w:r>
      <w:r>
        <w:rPr>
          <w:rFonts w:ascii="仿宋" w:eastAsia="仿宋" w:hAnsi="仿宋" w:cs="Tahoma" w:hint="eastAsia"/>
          <w:snapToGrid w:val="0"/>
          <w:color w:val="000000"/>
          <w:kern w:val="0"/>
          <w:sz w:val="32"/>
          <w:szCs w:val="32"/>
        </w:rPr>
        <w:t>年</w:t>
      </w:r>
      <w:r>
        <w:rPr>
          <w:rFonts w:ascii="仿宋" w:eastAsia="仿宋" w:hAnsi="仿宋" w:cs="Tahoma"/>
          <w:snapToGrid w:val="0"/>
          <w:color w:val="000000"/>
          <w:kern w:val="0"/>
          <w:sz w:val="32"/>
          <w:szCs w:val="32"/>
        </w:rPr>
        <w:t>6</w:t>
      </w:r>
      <w:r>
        <w:rPr>
          <w:rFonts w:ascii="仿宋" w:eastAsia="仿宋" w:hAnsi="仿宋" w:cs="Tahoma" w:hint="eastAsia"/>
          <w:snapToGrid w:val="0"/>
          <w:color w:val="000000"/>
          <w:kern w:val="0"/>
          <w:sz w:val="32"/>
          <w:szCs w:val="32"/>
        </w:rPr>
        <w:t>月30日前按要求完成结项验收的项目。</w:t>
      </w:r>
    </w:p>
    <w:p w14:paraId="6C653AD2" w14:textId="77777777"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三、资助方式</w:t>
      </w:r>
    </w:p>
    <w:p w14:paraId="028E74D7" w14:textId="77777777"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美术创作项目一次性拨付资助资金，资助额度不超过</w:t>
      </w:r>
      <w:r>
        <w:rPr>
          <w:rFonts w:ascii="仿宋" w:eastAsia="仿宋" w:hAnsi="仿宋" w:cs="Tahoma"/>
          <w:snapToGrid w:val="0"/>
          <w:color w:val="000000"/>
          <w:kern w:val="0"/>
          <w:sz w:val="32"/>
          <w:szCs w:val="32"/>
        </w:rPr>
        <w:t>5</w:t>
      </w:r>
      <w:r>
        <w:rPr>
          <w:rFonts w:ascii="仿宋" w:eastAsia="仿宋" w:hAnsi="仿宋" w:cs="Tahoma" w:hint="eastAsia"/>
          <w:snapToGrid w:val="0"/>
          <w:color w:val="000000"/>
          <w:kern w:val="0"/>
          <w:sz w:val="32"/>
          <w:szCs w:val="32"/>
        </w:rPr>
        <w:t>万元。自202</w:t>
      </w:r>
      <w:r>
        <w:rPr>
          <w:rFonts w:ascii="仿宋" w:eastAsia="仿宋" w:hAnsi="仿宋" w:cs="Tahoma"/>
          <w:snapToGrid w:val="0"/>
          <w:color w:val="000000"/>
          <w:kern w:val="0"/>
          <w:sz w:val="32"/>
          <w:szCs w:val="32"/>
        </w:rPr>
        <w:t>2</w:t>
      </w:r>
      <w:r>
        <w:rPr>
          <w:rFonts w:ascii="仿宋" w:eastAsia="仿宋" w:hAnsi="仿宋" w:cs="Tahoma" w:hint="eastAsia"/>
          <w:snapToGrid w:val="0"/>
          <w:color w:val="000000"/>
          <w:kern w:val="0"/>
          <w:sz w:val="32"/>
          <w:szCs w:val="32"/>
        </w:rPr>
        <w:t>年起，美术创作类项目资助作品将由江苏艺术基金管理中心统一收藏并捐赠给美术馆、博物馆等相关机构。</w:t>
      </w:r>
    </w:p>
    <w:p w14:paraId="2E251AF9" w14:textId="77777777"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四、申报条件</w:t>
      </w:r>
    </w:p>
    <w:p w14:paraId="60888525" w14:textId="77777777"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仿宋" w:eastAsia="仿宋" w:hAnsi="仿宋" w:cs="Tahoma" w:hint="eastAsia"/>
          <w:snapToGrid w:val="0"/>
          <w:color w:val="000000"/>
          <w:kern w:val="0"/>
          <w:sz w:val="32"/>
          <w:szCs w:val="32"/>
        </w:rPr>
        <w:t>（一）本项目受理个人申报。申报主体应同时具备以下条件：</w:t>
      </w:r>
    </w:p>
    <w:p w14:paraId="7068C03E" w14:textId="4DCE002D" w:rsidR="003077D4" w:rsidRDefault="00393AF2" w:rsidP="00B15D4C">
      <w:pPr>
        <w:widowControl/>
        <w:shd w:val="clear" w:color="auto" w:fill="FFFFFF"/>
        <w:spacing w:line="600" w:lineRule="exact"/>
        <w:ind w:firstLineChars="200" w:firstLine="640"/>
        <w:jc w:val="left"/>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1.具有中华人民共和国江苏省户籍或在江苏缴纳社保满</w:t>
      </w:r>
      <w:r w:rsidR="00C461BA" w:rsidRPr="00B15D4C">
        <w:rPr>
          <w:rFonts w:ascii="仿宋" w:eastAsia="仿宋" w:hAnsi="仿宋" w:cs="Tahoma" w:hint="eastAsia"/>
          <w:snapToGrid w:val="0"/>
          <w:color w:val="000000"/>
          <w:kern w:val="0"/>
          <w:sz w:val="32"/>
          <w:szCs w:val="32"/>
        </w:rPr>
        <w:t>十二个月</w:t>
      </w:r>
      <w:r>
        <w:rPr>
          <w:rFonts w:ascii="仿宋" w:eastAsia="仿宋" w:hAnsi="仿宋" w:cs="Tahoma" w:hint="eastAsia"/>
          <w:snapToGrid w:val="0"/>
          <w:color w:val="000000"/>
          <w:kern w:val="0"/>
          <w:sz w:val="32"/>
          <w:szCs w:val="32"/>
        </w:rPr>
        <w:t>。</w:t>
      </w:r>
    </w:p>
    <w:p w14:paraId="7DA408A0" w14:textId="77777777"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lastRenderedPageBreak/>
        <w:t>2.对申报项目依法享有完整知识产权，不侵犯任何第三方的知识产权或其他合法权益。</w:t>
      </w:r>
    </w:p>
    <w:p w14:paraId="18EBD6F1" w14:textId="77777777"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3.由本人所在地区或所属系统的同级文化行政部门、美术家协会、书法家协会、工艺美术协会、美术馆、画院（国画院、书画院）或开设美术创作研究专业的高等院校（所）等单位、机构在《江苏艺术基金（一般项目）202</w:t>
      </w:r>
      <w:r w:rsidR="00561031">
        <w:rPr>
          <w:rFonts w:ascii="仿宋" w:eastAsia="仿宋" w:hAnsi="仿宋" w:cs="Tahoma"/>
          <w:snapToGrid w:val="0"/>
          <w:color w:val="000000"/>
          <w:kern w:val="0"/>
          <w:sz w:val="32"/>
          <w:szCs w:val="32"/>
        </w:rPr>
        <w:t>4</w:t>
      </w:r>
      <w:r>
        <w:rPr>
          <w:rFonts w:ascii="仿宋" w:eastAsia="仿宋" w:hAnsi="仿宋" w:cs="Tahoma" w:hint="eastAsia"/>
          <w:snapToGrid w:val="0"/>
          <w:color w:val="000000"/>
          <w:kern w:val="0"/>
          <w:sz w:val="32"/>
          <w:szCs w:val="32"/>
        </w:rPr>
        <w:t>年度美术创作资助项目申报表》上出具推荐意见并加盖公章。</w:t>
      </w:r>
    </w:p>
    <w:p w14:paraId="2AA195EC" w14:textId="1B2839CF"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（二）由多人合作完成的项目，应由其中一人作为申报主体进行申报，并由创作团队其他成员在《江苏艺术基金（一般项目）202</w:t>
      </w:r>
      <w:r w:rsidR="00186336">
        <w:rPr>
          <w:rFonts w:ascii="仿宋" w:eastAsia="仿宋" w:hAnsi="仿宋" w:cs="Tahoma"/>
          <w:snapToGrid w:val="0"/>
          <w:color w:val="000000"/>
          <w:kern w:val="0"/>
          <w:sz w:val="32"/>
          <w:szCs w:val="32"/>
        </w:rPr>
        <w:t>4</w:t>
      </w:r>
      <w:r>
        <w:rPr>
          <w:rFonts w:ascii="仿宋" w:eastAsia="仿宋" w:hAnsi="仿宋" w:cs="Tahoma" w:hint="eastAsia"/>
          <w:snapToGrid w:val="0"/>
          <w:color w:val="000000"/>
          <w:kern w:val="0"/>
          <w:sz w:val="32"/>
          <w:szCs w:val="32"/>
        </w:rPr>
        <w:t>年度美术创作资助项目申报表》上签署同意意见。</w:t>
      </w:r>
    </w:p>
    <w:p w14:paraId="14014552" w14:textId="77777777"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（三）申报主体和创作团队成员只能参加一个项目的申报。</w:t>
      </w:r>
    </w:p>
    <w:p w14:paraId="0FCD1250" w14:textId="77777777"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（四）已获得江苏艺术基金立项资助的申报主体，结项满三年方可再次申报美术创作资助项目。</w:t>
      </w:r>
    </w:p>
    <w:p w14:paraId="49445164" w14:textId="77777777" w:rsidR="003077D4" w:rsidRDefault="00393AF2">
      <w:pPr>
        <w:widowControl/>
        <w:shd w:val="clear" w:color="auto" w:fill="FFFFFF"/>
        <w:spacing w:line="600" w:lineRule="exact"/>
        <w:ind w:firstLineChars="200" w:firstLine="64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五、申报材料</w:t>
      </w:r>
    </w:p>
    <w:p w14:paraId="5CF34A5C" w14:textId="77777777"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（一）《江苏艺术基金（一般项目）202</w:t>
      </w:r>
      <w:r w:rsidR="00561031">
        <w:rPr>
          <w:rFonts w:ascii="仿宋" w:eastAsia="仿宋" w:hAnsi="仿宋" w:cs="Tahoma"/>
          <w:snapToGrid w:val="0"/>
          <w:color w:val="000000"/>
          <w:kern w:val="0"/>
          <w:sz w:val="32"/>
          <w:szCs w:val="32"/>
        </w:rPr>
        <w:t>4</w:t>
      </w:r>
      <w:r>
        <w:rPr>
          <w:rFonts w:ascii="仿宋" w:eastAsia="仿宋" w:hAnsi="仿宋" w:cs="Tahoma" w:hint="eastAsia"/>
          <w:snapToGrid w:val="0"/>
          <w:color w:val="000000"/>
          <w:kern w:val="0"/>
          <w:sz w:val="32"/>
          <w:szCs w:val="32"/>
        </w:rPr>
        <w:t>年度美术创作资助项目申报表》。</w:t>
      </w:r>
    </w:p>
    <w:p w14:paraId="7C788DE0" w14:textId="1FCA66B5"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bookmarkStart w:id="0" w:name="_GoBack"/>
      <w:r>
        <w:rPr>
          <w:rFonts w:ascii="仿宋" w:eastAsia="仿宋" w:hAnsi="仿宋" w:cs="Tahoma" w:hint="eastAsia"/>
          <w:snapToGrid w:val="0"/>
          <w:color w:val="000000"/>
          <w:kern w:val="0"/>
          <w:sz w:val="32"/>
          <w:szCs w:val="32"/>
        </w:rPr>
        <w:t>（二）申报主体本人身份证复印件（正、反面复印同一张纸上）或在江苏缴纳</w:t>
      </w:r>
      <w:r w:rsidR="00FC3802" w:rsidRPr="00B15D4C">
        <w:rPr>
          <w:rFonts w:ascii="仿宋" w:eastAsia="仿宋" w:hAnsi="仿宋" w:cs="Tahoma" w:hint="eastAsia"/>
          <w:snapToGrid w:val="0"/>
          <w:color w:val="000000"/>
          <w:kern w:val="0"/>
          <w:sz w:val="32"/>
          <w:szCs w:val="32"/>
        </w:rPr>
        <w:t>十二个月</w:t>
      </w:r>
      <w:r>
        <w:rPr>
          <w:rFonts w:ascii="仿宋" w:eastAsia="仿宋" w:hAnsi="仿宋" w:cs="Tahoma" w:hint="eastAsia"/>
          <w:snapToGrid w:val="0"/>
          <w:color w:val="000000"/>
          <w:kern w:val="0"/>
          <w:sz w:val="32"/>
          <w:szCs w:val="32"/>
        </w:rPr>
        <w:t>社保的记录。</w:t>
      </w:r>
    </w:p>
    <w:p w14:paraId="2E39BD98" w14:textId="7A271CAD" w:rsidR="00DE3600" w:rsidRDefault="00393AF2" w:rsidP="00DE3600">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（三）</w:t>
      </w:r>
      <w:r w:rsidR="00DE3600">
        <w:rPr>
          <w:rFonts w:ascii="仿宋" w:eastAsia="仿宋" w:hAnsi="仿宋" w:cs="Tahoma" w:hint="eastAsia"/>
          <w:snapToGrid w:val="0"/>
          <w:color w:val="000000"/>
          <w:kern w:val="0"/>
          <w:sz w:val="32"/>
          <w:szCs w:val="32"/>
        </w:rPr>
        <w:t>申报凡涉及党和国家领导人，涉及</w:t>
      </w:r>
      <w:bookmarkEnd w:id="0"/>
      <w:r w:rsidR="00DE3600">
        <w:rPr>
          <w:rFonts w:ascii="仿宋" w:eastAsia="仿宋" w:hAnsi="仿宋" w:cs="Tahoma" w:hint="eastAsia"/>
          <w:snapToGrid w:val="0"/>
          <w:color w:val="000000"/>
          <w:kern w:val="0"/>
          <w:sz w:val="32"/>
          <w:szCs w:val="32"/>
        </w:rPr>
        <w:t>中国共产党历史、中华人民共和国历史、中国人民解放军历史上重大事件、重要人物和重大决策过程的题材或较多地涉及民族宗教内</w:t>
      </w:r>
      <w:r w:rsidR="00DE3600">
        <w:rPr>
          <w:rFonts w:ascii="仿宋" w:eastAsia="仿宋" w:hAnsi="仿宋" w:cs="Tahoma" w:hint="eastAsia"/>
          <w:snapToGrid w:val="0"/>
          <w:color w:val="000000"/>
          <w:kern w:val="0"/>
          <w:sz w:val="32"/>
          <w:szCs w:val="32"/>
        </w:rPr>
        <w:lastRenderedPageBreak/>
        <w:t>容的项目，须提供本级宣传思想文化部门或部队宣传文化主管部门的审读意见。</w:t>
      </w:r>
    </w:p>
    <w:p w14:paraId="507636FB" w14:textId="69D868CF"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（四）申报主体曾在本领域获得专业奖项或参加过市级以上展览活动的，须提供获奖、参展证书清单及复印件。</w:t>
      </w:r>
    </w:p>
    <w:p w14:paraId="62281519" w14:textId="77777777" w:rsidR="003077D4" w:rsidRDefault="00393AF2">
      <w:pPr>
        <w:widowControl/>
        <w:shd w:val="clear" w:color="auto" w:fill="FFFFFF"/>
        <w:spacing w:line="600" w:lineRule="exact"/>
        <w:ind w:firstLineChars="200" w:firstLine="640"/>
        <w:rPr>
          <w:rFonts w:ascii="仿宋" w:eastAsia="仿宋" w:hAnsi="仿宋" w:cs="Tahoma"/>
          <w:snapToGrid w:val="0"/>
          <w:color w:val="000000"/>
          <w:kern w:val="0"/>
          <w:sz w:val="32"/>
          <w:szCs w:val="32"/>
        </w:rPr>
      </w:pPr>
      <w:r>
        <w:rPr>
          <w:rFonts w:ascii="仿宋" w:eastAsia="仿宋" w:hAnsi="仿宋" w:cs="Tahoma" w:hint="eastAsia"/>
          <w:snapToGrid w:val="0"/>
          <w:color w:val="000000"/>
          <w:kern w:val="0"/>
          <w:sz w:val="32"/>
          <w:szCs w:val="32"/>
        </w:rPr>
        <w:t>（五）申报主体代表性作品照片5—10幅和申报项目的创作构思草图、初稿或作品小样的照片。</w:t>
      </w:r>
    </w:p>
    <w:sectPr w:rsidR="003077D4" w:rsidSect="009205EF">
      <w:footerReference w:type="default" r:id="rId7"/>
      <w:pgSz w:w="11906" w:h="16838"/>
      <w:pgMar w:top="1440" w:right="1800" w:bottom="1440" w:left="1800" w:header="851" w:footer="992" w:gutter="0"/>
      <w:pgNumType w:start="24"/>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D7F7D" w14:textId="77777777" w:rsidR="0083659C" w:rsidRDefault="0083659C">
      <w:r>
        <w:separator/>
      </w:r>
    </w:p>
  </w:endnote>
  <w:endnote w:type="continuationSeparator" w:id="0">
    <w:p w14:paraId="3AB41444" w14:textId="77777777" w:rsidR="0083659C" w:rsidRDefault="0083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035429"/>
    </w:sdtPr>
    <w:sdtEndPr/>
    <w:sdtContent>
      <w:p w14:paraId="1B3E11A1" w14:textId="3FD69D52" w:rsidR="003077D4" w:rsidRDefault="00393AF2">
        <w:pPr>
          <w:pStyle w:val="a5"/>
          <w:jc w:val="center"/>
        </w:pPr>
        <w:r>
          <w:fldChar w:fldCharType="begin"/>
        </w:r>
        <w:r>
          <w:instrText>PAGE   \* MERGEFORMAT</w:instrText>
        </w:r>
        <w:r>
          <w:fldChar w:fldCharType="separate"/>
        </w:r>
        <w:r w:rsidR="00B15D4C" w:rsidRPr="00B15D4C">
          <w:rPr>
            <w:noProof/>
            <w:lang w:val="zh-CN"/>
          </w:rPr>
          <w:t>27</w:t>
        </w:r>
        <w:r>
          <w:fldChar w:fldCharType="end"/>
        </w:r>
      </w:p>
    </w:sdtContent>
  </w:sdt>
  <w:p w14:paraId="37370BB8" w14:textId="77777777" w:rsidR="003077D4" w:rsidRDefault="003077D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4E10B" w14:textId="77777777" w:rsidR="0083659C" w:rsidRDefault="0083659C">
      <w:r>
        <w:separator/>
      </w:r>
    </w:p>
  </w:footnote>
  <w:footnote w:type="continuationSeparator" w:id="0">
    <w:p w14:paraId="6289AE6F" w14:textId="77777777" w:rsidR="0083659C" w:rsidRDefault="00836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mN2RkNzI4ZTczYTM4Y2E5MDFiNmEwOWY5MDNlNjgifQ=="/>
  </w:docVars>
  <w:rsids>
    <w:rsidRoot w:val="00351582"/>
    <w:rsid w:val="00004871"/>
    <w:rsid w:val="00006737"/>
    <w:rsid w:val="00011069"/>
    <w:rsid w:val="00037551"/>
    <w:rsid w:val="00053134"/>
    <w:rsid w:val="000661DD"/>
    <w:rsid w:val="000732BB"/>
    <w:rsid w:val="00081EB5"/>
    <w:rsid w:val="001050C9"/>
    <w:rsid w:val="001077B9"/>
    <w:rsid w:val="001646EB"/>
    <w:rsid w:val="00186336"/>
    <w:rsid w:val="001B2D04"/>
    <w:rsid w:val="001D384B"/>
    <w:rsid w:val="002175D0"/>
    <w:rsid w:val="00220CE7"/>
    <w:rsid w:val="002409F5"/>
    <w:rsid w:val="00271DD8"/>
    <w:rsid w:val="002A5AB2"/>
    <w:rsid w:val="002D7D9A"/>
    <w:rsid w:val="002F11D0"/>
    <w:rsid w:val="003077D4"/>
    <w:rsid w:val="0034393C"/>
    <w:rsid w:val="00351582"/>
    <w:rsid w:val="00393AF2"/>
    <w:rsid w:val="0044081D"/>
    <w:rsid w:val="00494F65"/>
    <w:rsid w:val="005244C6"/>
    <w:rsid w:val="00531422"/>
    <w:rsid w:val="00542C21"/>
    <w:rsid w:val="00542FE3"/>
    <w:rsid w:val="00547AB8"/>
    <w:rsid w:val="00561031"/>
    <w:rsid w:val="005A0142"/>
    <w:rsid w:val="005A0374"/>
    <w:rsid w:val="005B28AB"/>
    <w:rsid w:val="005E34D7"/>
    <w:rsid w:val="005F0E25"/>
    <w:rsid w:val="006524C2"/>
    <w:rsid w:val="006B4EEF"/>
    <w:rsid w:val="007353BD"/>
    <w:rsid w:val="00745992"/>
    <w:rsid w:val="007567BE"/>
    <w:rsid w:val="007A1A3F"/>
    <w:rsid w:val="007C4520"/>
    <w:rsid w:val="00803C83"/>
    <w:rsid w:val="0081472B"/>
    <w:rsid w:val="00817C84"/>
    <w:rsid w:val="008244EB"/>
    <w:rsid w:val="0083659C"/>
    <w:rsid w:val="00861564"/>
    <w:rsid w:val="008C5406"/>
    <w:rsid w:val="008D533A"/>
    <w:rsid w:val="00916176"/>
    <w:rsid w:val="009205EF"/>
    <w:rsid w:val="00927CC1"/>
    <w:rsid w:val="009C04B8"/>
    <w:rsid w:val="009C24CC"/>
    <w:rsid w:val="009F07B0"/>
    <w:rsid w:val="00A2587F"/>
    <w:rsid w:val="00A26139"/>
    <w:rsid w:val="00A31A22"/>
    <w:rsid w:val="00AB061A"/>
    <w:rsid w:val="00B15D2B"/>
    <w:rsid w:val="00B15D4C"/>
    <w:rsid w:val="00B50B52"/>
    <w:rsid w:val="00B56C2D"/>
    <w:rsid w:val="00B76721"/>
    <w:rsid w:val="00BB22A9"/>
    <w:rsid w:val="00BC1A38"/>
    <w:rsid w:val="00BD0082"/>
    <w:rsid w:val="00BE0B1E"/>
    <w:rsid w:val="00BF7754"/>
    <w:rsid w:val="00C44EED"/>
    <w:rsid w:val="00C44F69"/>
    <w:rsid w:val="00C461BA"/>
    <w:rsid w:val="00CE1B81"/>
    <w:rsid w:val="00D348C0"/>
    <w:rsid w:val="00DB126A"/>
    <w:rsid w:val="00DC18B2"/>
    <w:rsid w:val="00DE3600"/>
    <w:rsid w:val="00E111D9"/>
    <w:rsid w:val="00E16AD1"/>
    <w:rsid w:val="00E17DF4"/>
    <w:rsid w:val="00E24210"/>
    <w:rsid w:val="00E86EBB"/>
    <w:rsid w:val="00E90D18"/>
    <w:rsid w:val="00ED4058"/>
    <w:rsid w:val="00F356B2"/>
    <w:rsid w:val="00F60B04"/>
    <w:rsid w:val="00FC3802"/>
    <w:rsid w:val="00FD18AD"/>
    <w:rsid w:val="00FE207F"/>
    <w:rsid w:val="1389686F"/>
    <w:rsid w:val="502C76DA"/>
    <w:rsid w:val="70F7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4FDDC"/>
  <w15:docId w15:val="{CFAB196C-EC69-47B0-AF02-1C8B64F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395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14AD1-2DA5-422A-B03B-BF2782CD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cjc</cp:lastModifiedBy>
  <cp:revision>2</cp:revision>
  <cp:lastPrinted>2023-12-20T06:17:00Z</cp:lastPrinted>
  <dcterms:created xsi:type="dcterms:W3CDTF">2023-12-27T01:09:00Z</dcterms:created>
  <dcterms:modified xsi:type="dcterms:W3CDTF">2023-12-27T01:09:00Z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3A5A2DFE31764A0287E357A0B25C6590</vt:lpwstr>
  </property>
</Properties>
</file>